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3D876" w14:textId="77777777" w:rsidR="00676977" w:rsidRDefault="005E6C71" w:rsidP="00676977">
      <w:pPr>
        <w:spacing w:after="0" w:line="240" w:lineRule="auto"/>
        <w:jc w:val="center"/>
        <w:rPr>
          <w:rFonts w:ascii="Georgia" w:hAnsi="Georgia"/>
          <w:b/>
          <w:sz w:val="24"/>
          <w:szCs w:val="24"/>
        </w:rPr>
      </w:pPr>
      <w:r w:rsidRPr="00676977">
        <w:rPr>
          <w:rFonts w:ascii="Georgia" w:hAnsi="Georgia"/>
          <w:b/>
          <w:noProof/>
          <w:sz w:val="24"/>
          <w:szCs w:val="24"/>
          <w:lang w:eastAsia="en-GB"/>
        </w:rPr>
        <mc:AlternateContent>
          <mc:Choice Requires="wps">
            <w:drawing>
              <wp:anchor distT="0" distB="0" distL="114300" distR="114300" simplePos="0" relativeHeight="251662336" behindDoc="1" locked="0" layoutInCell="1" allowOverlap="1" wp14:anchorId="57A3F760" wp14:editId="4855FAF0">
                <wp:simplePos x="0" y="0"/>
                <wp:positionH relativeFrom="column">
                  <wp:posOffset>4199255</wp:posOffset>
                </wp:positionH>
                <wp:positionV relativeFrom="paragraph">
                  <wp:posOffset>-680912</wp:posOffset>
                </wp:positionV>
                <wp:extent cx="2374265" cy="13176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317625"/>
                        </a:xfrm>
                        <a:prstGeom prst="rect">
                          <a:avLst/>
                        </a:prstGeom>
                        <a:noFill/>
                        <a:ln w="9525">
                          <a:noFill/>
                          <a:miter lim="800000"/>
                          <a:headEnd/>
                          <a:tailEnd/>
                        </a:ln>
                      </wps:spPr>
                      <wps:txbx>
                        <w:txbxContent>
                          <w:p w14:paraId="580A5934" w14:textId="77777777" w:rsidR="00676977" w:rsidRPr="00C844CC" w:rsidRDefault="00676977" w:rsidP="00FE06E4">
                            <w:pPr>
                              <w:spacing w:after="0"/>
                              <w:jc w:val="right"/>
                              <w:rPr>
                                <w:rFonts w:ascii="Georgia" w:hAnsi="Georgia"/>
                                <w:b/>
                              </w:rPr>
                            </w:pPr>
                            <w:r w:rsidRPr="00C844CC">
                              <w:rPr>
                                <w:rFonts w:ascii="Georgia" w:hAnsi="Georgia"/>
                                <w:b/>
                              </w:rPr>
                              <w:t>Fetch Dog Walking Services</w:t>
                            </w:r>
                          </w:p>
                          <w:p w14:paraId="200D014D" w14:textId="77777777" w:rsidR="00676977" w:rsidRPr="00C844CC" w:rsidRDefault="00676977" w:rsidP="00FE06E4">
                            <w:pPr>
                              <w:spacing w:after="0"/>
                              <w:jc w:val="right"/>
                              <w:rPr>
                                <w:rFonts w:ascii="Georgia" w:hAnsi="Georgia"/>
                                <w:b/>
                              </w:rPr>
                            </w:pPr>
                            <w:r w:rsidRPr="00C844CC">
                              <w:rPr>
                                <w:rFonts w:ascii="Georgia" w:hAnsi="Georgia"/>
                                <w:b/>
                              </w:rPr>
                              <w:t>71 Stoneygate Road,</w:t>
                            </w:r>
                          </w:p>
                          <w:p w14:paraId="2DF79F8C" w14:textId="77777777" w:rsidR="00676977" w:rsidRPr="00C844CC" w:rsidRDefault="00676977" w:rsidP="00FE06E4">
                            <w:pPr>
                              <w:spacing w:after="0"/>
                              <w:jc w:val="right"/>
                              <w:rPr>
                                <w:rFonts w:ascii="Georgia" w:hAnsi="Georgia"/>
                                <w:b/>
                              </w:rPr>
                            </w:pPr>
                            <w:r w:rsidRPr="00C844CC">
                              <w:rPr>
                                <w:rFonts w:ascii="Georgia" w:hAnsi="Georgia"/>
                                <w:b/>
                              </w:rPr>
                              <w:t>Leicester, LE2 2BP</w:t>
                            </w:r>
                          </w:p>
                          <w:p w14:paraId="0FB076A9" w14:textId="77777777" w:rsidR="00676977" w:rsidRPr="00C844CC" w:rsidRDefault="00676977" w:rsidP="00FE06E4">
                            <w:pPr>
                              <w:spacing w:after="0"/>
                              <w:jc w:val="right"/>
                              <w:rPr>
                                <w:rFonts w:ascii="Georgia" w:hAnsi="Georgia"/>
                                <w:b/>
                              </w:rPr>
                            </w:pPr>
                            <w:r w:rsidRPr="00C844CC">
                              <w:rPr>
                                <w:rFonts w:ascii="Georgia" w:hAnsi="Georgia"/>
                                <w:b/>
                              </w:rPr>
                              <w:t>07900 343 882</w:t>
                            </w:r>
                          </w:p>
                          <w:p w14:paraId="7FC4D8BA" w14:textId="77777777" w:rsidR="00676977" w:rsidRPr="00C844CC" w:rsidRDefault="00676977" w:rsidP="00FE06E4">
                            <w:pPr>
                              <w:spacing w:after="0"/>
                              <w:jc w:val="right"/>
                              <w:rPr>
                                <w:rFonts w:ascii="Georgia" w:hAnsi="Georgia"/>
                                <w:b/>
                              </w:rPr>
                            </w:pPr>
                            <w:r w:rsidRPr="00C844CC">
                              <w:rPr>
                                <w:rFonts w:ascii="Georgia" w:hAnsi="Georgia"/>
                                <w:b/>
                              </w:rPr>
                              <w:t xml:space="preserve">Email: </w:t>
                            </w:r>
                            <w:hyperlink r:id="rId7" w:history="1">
                              <w:r w:rsidR="004B30E3" w:rsidRPr="00C844CC">
                                <w:rPr>
                                  <w:rStyle w:val="Hyperlink"/>
                                  <w:rFonts w:ascii="Georgia" w:hAnsi="Georgia"/>
                                  <w:b/>
                                </w:rPr>
                                <w:t>fetchdws@hotmail.com</w:t>
                              </w:r>
                            </w:hyperlink>
                          </w:p>
                          <w:p w14:paraId="3DBB65A3" w14:textId="77777777" w:rsidR="004B30E3" w:rsidRPr="00676977" w:rsidRDefault="004B30E3" w:rsidP="00FE06E4">
                            <w:pPr>
                              <w:spacing w:after="0"/>
                              <w:jc w:val="right"/>
                              <w:rPr>
                                <w:rFonts w:ascii="Georgia" w:hAnsi="Georgia"/>
                                <w:b/>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7A3F760" id="_x0000_t202" coordsize="21600,21600" o:spt="202" path="m,l,21600r21600,l21600,xe">
                <v:stroke joinstyle="miter"/>
                <v:path gradientshapeok="t" o:connecttype="rect"/>
              </v:shapetype>
              <v:shape id="Text Box 2" o:spid="_x0000_s1026" type="#_x0000_t202" style="position:absolute;left:0;text-align:left;margin-left:330.65pt;margin-top:-53.6pt;width:186.95pt;height:103.75pt;z-index:-25165414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" filled="f" stroked="f">
                <v:textbox>
                  <w:txbxContent>
                    <w:p w14:paraId="580A5934" w14:textId="77777777" w:rsidR="00676977" w:rsidRPr="00C844CC" w:rsidRDefault="00676977" w:rsidP="00FE06E4">
                      <w:pPr>
                        <w:spacing w:after="0"/>
                        <w:jc w:val="right"/>
                        <w:rPr>
                          <w:rFonts w:ascii="Georgia" w:hAnsi="Georgia"/>
                          <w:b/>
                        </w:rPr>
                      </w:pPr>
                      <w:r w:rsidRPr="00C844CC">
                        <w:rPr>
                          <w:rFonts w:ascii="Georgia" w:hAnsi="Georgia"/>
                          <w:b/>
                        </w:rPr>
                        <w:t>Fetch Dog Walking Services</w:t>
                      </w:r>
                    </w:p>
                    <w:p w14:paraId="200D014D" w14:textId="77777777" w:rsidR="00676977" w:rsidRPr="00C844CC" w:rsidRDefault="00676977" w:rsidP="00FE06E4">
                      <w:pPr>
                        <w:spacing w:after="0"/>
                        <w:jc w:val="right"/>
                        <w:rPr>
                          <w:rFonts w:ascii="Georgia" w:hAnsi="Georgia"/>
                          <w:b/>
                        </w:rPr>
                      </w:pPr>
                      <w:r w:rsidRPr="00C844CC">
                        <w:rPr>
                          <w:rFonts w:ascii="Georgia" w:hAnsi="Georgia"/>
                          <w:b/>
                        </w:rPr>
                        <w:t>71 Stoneygate Road,</w:t>
                      </w:r>
                    </w:p>
                    <w:p w14:paraId="2DF79F8C" w14:textId="77777777" w:rsidR="00676977" w:rsidRPr="00C844CC" w:rsidRDefault="00676977" w:rsidP="00FE06E4">
                      <w:pPr>
                        <w:spacing w:after="0"/>
                        <w:jc w:val="right"/>
                        <w:rPr>
                          <w:rFonts w:ascii="Georgia" w:hAnsi="Georgia"/>
                          <w:b/>
                        </w:rPr>
                      </w:pPr>
                      <w:r w:rsidRPr="00C844CC">
                        <w:rPr>
                          <w:rFonts w:ascii="Georgia" w:hAnsi="Georgia"/>
                          <w:b/>
                        </w:rPr>
                        <w:t>Leicester, LE2 2BP</w:t>
                      </w:r>
                    </w:p>
                    <w:p w14:paraId="0FB076A9" w14:textId="77777777" w:rsidR="00676977" w:rsidRPr="00C844CC" w:rsidRDefault="00676977" w:rsidP="00FE06E4">
                      <w:pPr>
                        <w:spacing w:after="0"/>
                        <w:jc w:val="right"/>
                        <w:rPr>
                          <w:rFonts w:ascii="Georgia" w:hAnsi="Georgia"/>
                          <w:b/>
                        </w:rPr>
                      </w:pPr>
                      <w:r w:rsidRPr="00C844CC">
                        <w:rPr>
                          <w:rFonts w:ascii="Georgia" w:hAnsi="Georgia"/>
                          <w:b/>
                        </w:rPr>
                        <w:t>07900 343 882</w:t>
                      </w:r>
                    </w:p>
                    <w:p w14:paraId="7FC4D8BA" w14:textId="77777777" w:rsidR="00676977" w:rsidRPr="00C844CC" w:rsidRDefault="00676977" w:rsidP="00FE06E4">
                      <w:pPr>
                        <w:spacing w:after="0"/>
                        <w:jc w:val="right"/>
                        <w:rPr>
                          <w:rFonts w:ascii="Georgia" w:hAnsi="Georgia"/>
                          <w:b/>
                        </w:rPr>
                      </w:pPr>
                      <w:r w:rsidRPr="00C844CC">
                        <w:rPr>
                          <w:rFonts w:ascii="Georgia" w:hAnsi="Georgia"/>
                          <w:b/>
                        </w:rPr>
                        <w:t xml:space="preserve">Email: </w:t>
                      </w:r>
                      <w:hyperlink r:id="rId8" w:history="1">
                        <w:r w:rsidR="004B30E3" w:rsidRPr="00C844CC">
                          <w:rPr>
                            <w:rStyle w:val="Hyperlink"/>
                            <w:rFonts w:ascii="Georgia" w:hAnsi="Georgia"/>
                            <w:b/>
                          </w:rPr>
                          <w:t>fetchdws@hotmail.com</w:t>
                        </w:r>
                      </w:hyperlink>
                    </w:p>
                    <w:p w14:paraId="3DBB65A3" w14:textId="77777777" w:rsidR="004B30E3" w:rsidRPr="00676977" w:rsidRDefault="004B30E3" w:rsidP="00FE06E4">
                      <w:pPr>
                        <w:spacing w:after="0"/>
                        <w:jc w:val="right"/>
                        <w:rPr>
                          <w:rFonts w:ascii="Georgia" w:hAnsi="Georgia"/>
                          <w:b/>
                        </w:rPr>
                      </w:pPr>
                    </w:p>
                  </w:txbxContent>
                </v:textbox>
              </v:shape>
            </w:pict>
          </mc:Fallback>
        </mc:AlternateContent>
      </w:r>
      <w:r w:rsidR="00FE06E4">
        <w:rPr>
          <w:rFonts w:ascii="Georgia" w:hAnsi="Georgia"/>
          <w:b/>
          <w:noProof/>
          <w:sz w:val="24"/>
          <w:szCs w:val="24"/>
          <w:lang w:eastAsia="en-GB"/>
        </w:rPr>
        <mc:AlternateContent>
          <mc:Choice Requires="wps">
            <w:drawing>
              <wp:anchor distT="0" distB="0" distL="114300" distR="114300" simplePos="0" relativeHeight="251659264" behindDoc="1" locked="0" layoutInCell="1" allowOverlap="1" wp14:anchorId="25889398" wp14:editId="0392EFDC">
                <wp:simplePos x="0" y="0"/>
                <wp:positionH relativeFrom="column">
                  <wp:posOffset>-924560</wp:posOffset>
                </wp:positionH>
                <wp:positionV relativeFrom="paragraph">
                  <wp:posOffset>-914400</wp:posOffset>
                </wp:positionV>
                <wp:extent cx="7569835" cy="1626235"/>
                <wp:effectExtent l="0" t="0" r="0" b="0"/>
                <wp:wrapNone/>
                <wp:docPr id="1" name="Rectangle 1"/>
                <wp:cNvGraphicFramePr/>
                <a:graphic xmlns:a="http://schemas.openxmlformats.org/drawingml/2006/main">
                  <a:graphicData uri="http://schemas.microsoft.com/office/word/2010/wordprocessingShape">
                    <wps:wsp>
                      <wps:cNvSpPr/>
                      <wps:spPr>
                        <a:xfrm>
                          <a:off x="0" y="0"/>
                          <a:ext cx="7569835" cy="1626235"/>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44FF40" id="Rectangle 1" o:spid="_x0000_s1026" style="position:absolute;margin-left:-72.8pt;margin-top:-1in;width:596.05pt;height:128.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" fillcolor="#00b050" stroked="f" strokeweight="2pt"/>
            </w:pict>
          </mc:Fallback>
        </mc:AlternateContent>
      </w:r>
      <w:r w:rsidR="00FE06E4">
        <w:rPr>
          <w:rFonts w:ascii="Georgia" w:hAnsi="Georgia"/>
          <w:b/>
          <w:noProof/>
          <w:sz w:val="24"/>
          <w:szCs w:val="24"/>
          <w:lang w:eastAsia="en-GB"/>
        </w:rPr>
        <w:drawing>
          <wp:anchor distT="0" distB="0" distL="114300" distR="114300" simplePos="0" relativeHeight="251660288" behindDoc="0" locked="0" layoutInCell="1" allowOverlap="1" wp14:anchorId="370882E5" wp14:editId="5C9258F7">
            <wp:simplePos x="0" y="0"/>
            <wp:positionH relativeFrom="column">
              <wp:posOffset>-924560</wp:posOffset>
            </wp:positionH>
            <wp:positionV relativeFrom="paragraph">
              <wp:posOffset>-914400</wp:posOffset>
            </wp:positionV>
            <wp:extent cx="1668780" cy="1626235"/>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302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68780" cy="1626235"/>
                    </a:xfrm>
                    <a:prstGeom prst="rect">
                      <a:avLst/>
                    </a:prstGeom>
                  </pic:spPr>
                </pic:pic>
              </a:graphicData>
            </a:graphic>
            <wp14:sizeRelH relativeFrom="page">
              <wp14:pctWidth>0</wp14:pctWidth>
            </wp14:sizeRelH>
            <wp14:sizeRelV relativeFrom="page">
              <wp14:pctHeight>0</wp14:pctHeight>
            </wp14:sizeRelV>
          </wp:anchor>
        </w:drawing>
      </w:r>
    </w:p>
    <w:p w14:paraId="44A40919" w14:textId="77777777" w:rsidR="00676977" w:rsidRDefault="00676977" w:rsidP="00676977">
      <w:pPr>
        <w:spacing w:after="0" w:line="240" w:lineRule="auto"/>
        <w:jc w:val="center"/>
        <w:rPr>
          <w:rFonts w:ascii="Georgia" w:hAnsi="Georgia"/>
          <w:b/>
          <w:sz w:val="24"/>
          <w:szCs w:val="24"/>
        </w:rPr>
      </w:pPr>
    </w:p>
    <w:p w14:paraId="63FDE304" w14:textId="77777777" w:rsidR="00676977" w:rsidRDefault="00676977" w:rsidP="00676977">
      <w:pPr>
        <w:spacing w:after="0" w:line="240" w:lineRule="auto"/>
        <w:jc w:val="center"/>
        <w:rPr>
          <w:rFonts w:ascii="Georgia" w:hAnsi="Georgia"/>
          <w:b/>
          <w:sz w:val="24"/>
          <w:szCs w:val="24"/>
        </w:rPr>
      </w:pPr>
    </w:p>
    <w:p w14:paraId="1DFAEF9D" w14:textId="77777777" w:rsidR="00676977" w:rsidRDefault="00676977" w:rsidP="00676977">
      <w:pPr>
        <w:spacing w:after="0" w:line="240" w:lineRule="auto"/>
        <w:jc w:val="center"/>
        <w:rPr>
          <w:rFonts w:ascii="Georgia" w:hAnsi="Georgia"/>
          <w:b/>
          <w:sz w:val="24"/>
          <w:szCs w:val="24"/>
        </w:rPr>
      </w:pPr>
    </w:p>
    <w:p w14:paraId="3EC727BC" w14:textId="77777777" w:rsidR="00676977" w:rsidRDefault="00676977" w:rsidP="00676977">
      <w:pPr>
        <w:spacing w:after="0" w:line="240" w:lineRule="auto"/>
        <w:jc w:val="center"/>
        <w:rPr>
          <w:rFonts w:ascii="Georgia" w:hAnsi="Georgia"/>
          <w:b/>
          <w:sz w:val="24"/>
          <w:szCs w:val="24"/>
        </w:rPr>
      </w:pPr>
    </w:p>
    <w:p w14:paraId="794C3EFF" w14:textId="77777777" w:rsidR="00B80353" w:rsidRDefault="00B80353" w:rsidP="005A39E4">
      <w:pPr>
        <w:rPr>
          <w:rFonts w:ascii="Georgia" w:hAnsi="Georgia"/>
          <w:b/>
          <w:u w:val="single"/>
        </w:rPr>
      </w:pPr>
    </w:p>
    <w:p w14:paraId="7D19A575" w14:textId="77777777" w:rsidR="00B80353" w:rsidRDefault="00B80353" w:rsidP="005A39E4">
      <w:pPr>
        <w:rPr>
          <w:rFonts w:ascii="Georgia" w:hAnsi="Georgia"/>
          <w:b/>
          <w:u w:val="single"/>
        </w:rPr>
      </w:pPr>
      <w:r w:rsidRPr="00B80353">
        <w:rPr>
          <w:rFonts w:ascii="Georgia" w:hAnsi="Georgia"/>
          <w:b/>
          <w:u w:val="single"/>
        </w:rPr>
        <w:t>Terms and Conditions</w:t>
      </w:r>
    </w:p>
    <w:p w14:paraId="5BED7E33" w14:textId="77777777" w:rsidR="00B80353" w:rsidRDefault="00B80353" w:rsidP="005A39E4">
      <w:pPr>
        <w:rPr>
          <w:rFonts w:ascii="Georgia" w:hAnsi="Georgia"/>
          <w:b/>
          <w:u w:val="single"/>
        </w:rPr>
      </w:pPr>
    </w:p>
    <w:p w14:paraId="410F5EBE" w14:textId="77777777" w:rsidR="005A39E4" w:rsidRPr="00B80353" w:rsidRDefault="005A39E4" w:rsidP="005A39E4">
      <w:pPr>
        <w:rPr>
          <w:rFonts w:ascii="Georgia" w:hAnsi="Georgia"/>
          <w:b/>
          <w:u w:val="single"/>
        </w:rPr>
      </w:pPr>
      <w:r w:rsidRPr="005A39E4">
        <w:rPr>
          <w:rFonts w:ascii="Georgia" w:hAnsi="Georgia"/>
        </w:rPr>
        <w:t>1. The Client is solely responsible for any and all harm or damage caused by their dog while it is under the care of Fetch Dog Walking Services, or is using any other services provided by Fetch DWS, and agrees to indemnify Fetch in full against any liability arising from such harm or damage to third parties.</w:t>
      </w:r>
    </w:p>
    <w:p w14:paraId="05B26E4D" w14:textId="77777777" w:rsidR="005A39E4" w:rsidRPr="005A39E4" w:rsidRDefault="005A39E4" w:rsidP="005A39E4">
      <w:pPr>
        <w:rPr>
          <w:rFonts w:ascii="Georgia" w:hAnsi="Georgia"/>
        </w:rPr>
      </w:pPr>
    </w:p>
    <w:p w14:paraId="293E3A32" w14:textId="77777777" w:rsidR="005A39E4" w:rsidRPr="005A39E4" w:rsidRDefault="005A39E4" w:rsidP="005A39E4">
      <w:pPr>
        <w:rPr>
          <w:rFonts w:ascii="Georgia" w:hAnsi="Georgia"/>
        </w:rPr>
      </w:pPr>
      <w:r w:rsidRPr="005A39E4">
        <w:rPr>
          <w:rFonts w:ascii="Georgia" w:hAnsi="Georgia"/>
        </w:rPr>
        <w:t>2. The Client agrees that, in admitting their dog, Fetch has relied on the Client’s representation that their dog is in good health and has not harmed or shown aggression or threatening behaviour toward any person or any other dog.</w:t>
      </w:r>
    </w:p>
    <w:p w14:paraId="534B48CF" w14:textId="77777777" w:rsidR="005A39E4" w:rsidRPr="005A39E4" w:rsidRDefault="005A39E4" w:rsidP="005A39E4">
      <w:pPr>
        <w:rPr>
          <w:rFonts w:ascii="Georgia" w:hAnsi="Georgia"/>
        </w:rPr>
      </w:pPr>
    </w:p>
    <w:p w14:paraId="0A351355" w14:textId="77777777" w:rsidR="005A39E4" w:rsidRPr="005A39E4" w:rsidRDefault="005A39E4" w:rsidP="005A39E4">
      <w:pPr>
        <w:rPr>
          <w:rFonts w:ascii="Georgia" w:hAnsi="Georgia"/>
        </w:rPr>
      </w:pPr>
      <w:r w:rsidRPr="005A39E4">
        <w:rPr>
          <w:rFonts w:ascii="Georgia" w:hAnsi="Georgia"/>
        </w:rPr>
        <w:t>3. All dogs will be subject to an initial assessment by Fetch staff prior to using Fetch. Fetch reserves the right to refuse any dog deemed in their opinion to be, or have the potential to be, dangerous or disruptive.</w:t>
      </w:r>
    </w:p>
    <w:p w14:paraId="31334719" w14:textId="77777777" w:rsidR="005A39E4" w:rsidRPr="005A39E4" w:rsidRDefault="005A39E4" w:rsidP="005A39E4">
      <w:pPr>
        <w:rPr>
          <w:rFonts w:ascii="Georgia" w:hAnsi="Georgia"/>
        </w:rPr>
      </w:pPr>
    </w:p>
    <w:p w14:paraId="173B4BCC" w14:textId="77777777" w:rsidR="005A39E4" w:rsidRPr="005A39E4" w:rsidRDefault="005A39E4" w:rsidP="005A39E4">
      <w:pPr>
        <w:rPr>
          <w:rFonts w:ascii="Georgia" w:hAnsi="Georgia"/>
        </w:rPr>
      </w:pPr>
      <w:r w:rsidRPr="005A39E4">
        <w:rPr>
          <w:rFonts w:ascii="Georgia" w:hAnsi="Georgia"/>
        </w:rPr>
        <w:t>4. The Client agrees to notify Fetch immediately of any unwelcome, aggressive, procreative, or dangerous behaviour of their dog that has potential to cause harm to any other dog or individual.</w:t>
      </w:r>
    </w:p>
    <w:p w14:paraId="58D7900C" w14:textId="77777777" w:rsidR="005A39E4" w:rsidRPr="005A39E4" w:rsidRDefault="005A39E4" w:rsidP="005A39E4">
      <w:pPr>
        <w:rPr>
          <w:rFonts w:ascii="Georgia" w:hAnsi="Georgia"/>
        </w:rPr>
      </w:pPr>
    </w:p>
    <w:p w14:paraId="60BE0C60" w14:textId="77777777" w:rsidR="005A39E4" w:rsidRDefault="005A39E4" w:rsidP="005A39E4">
      <w:pPr>
        <w:rPr>
          <w:rFonts w:ascii="Georgia" w:hAnsi="Georgia"/>
        </w:rPr>
      </w:pPr>
      <w:r w:rsidRPr="005A39E4">
        <w:rPr>
          <w:rFonts w:ascii="Georgia" w:hAnsi="Georgia"/>
        </w:rPr>
        <w:t>5. Fetch offer services where dogs interact in groups and the Client accepts that during the course of normal dog play their dog may sustain injuries. All dog play is carefully monitored to avoid injury, but scratches, punctures, torn ligaments, or other injuries may occur despite the best supervision.</w:t>
      </w:r>
    </w:p>
    <w:p w14:paraId="75EDADEA" w14:textId="77777777" w:rsidR="00B80353" w:rsidRPr="005A39E4" w:rsidRDefault="00B80353" w:rsidP="005A39E4">
      <w:pPr>
        <w:rPr>
          <w:rFonts w:ascii="Georgia" w:hAnsi="Georgia"/>
        </w:rPr>
      </w:pPr>
    </w:p>
    <w:p w14:paraId="3A35F18E" w14:textId="77777777" w:rsidR="005A39E4" w:rsidRPr="005A39E4" w:rsidRDefault="00B80353" w:rsidP="005A39E4">
      <w:pPr>
        <w:rPr>
          <w:rFonts w:ascii="Georgia" w:hAnsi="Georgia"/>
        </w:rPr>
      </w:pPr>
      <w:r>
        <w:rPr>
          <w:rFonts w:ascii="Georgia" w:hAnsi="Georgia"/>
        </w:rPr>
        <w:t>6</w:t>
      </w:r>
      <w:r w:rsidR="005A39E4" w:rsidRPr="005A39E4">
        <w:rPr>
          <w:rFonts w:ascii="Georgia" w:hAnsi="Georgia"/>
        </w:rPr>
        <w:t>. The Client is responsible for the full cost of treatment of any injuries or illness that their dog receives</w:t>
      </w:r>
      <w:r w:rsidR="002959AF">
        <w:rPr>
          <w:rFonts w:ascii="Georgia" w:hAnsi="Georgia"/>
        </w:rPr>
        <w:t xml:space="preserve"> while under the care of Fetch </w:t>
      </w:r>
      <w:r w:rsidR="005A39E4" w:rsidRPr="005A39E4">
        <w:rPr>
          <w:rFonts w:ascii="Georgia" w:hAnsi="Georgia"/>
        </w:rPr>
        <w:t>together with any associat</w:t>
      </w:r>
      <w:r w:rsidR="002959AF">
        <w:rPr>
          <w:rFonts w:ascii="Georgia" w:hAnsi="Georgia"/>
        </w:rPr>
        <w:t xml:space="preserve">ed costs. </w:t>
      </w:r>
      <w:r w:rsidR="005A39E4" w:rsidRPr="005A39E4">
        <w:rPr>
          <w:rFonts w:ascii="Georgia" w:hAnsi="Georgia"/>
        </w:rPr>
        <w:t>The</w:t>
      </w:r>
      <w:r w:rsidR="00A202C3">
        <w:rPr>
          <w:rFonts w:ascii="Georgia" w:hAnsi="Georgia"/>
        </w:rPr>
        <w:t xml:space="preserve"> Client authorises Fetch to seek </w:t>
      </w:r>
      <w:r w:rsidR="005A39E4" w:rsidRPr="005A39E4">
        <w:rPr>
          <w:rFonts w:ascii="Georgia" w:hAnsi="Georgia"/>
        </w:rPr>
        <w:t>veterinary advice and/or tr</w:t>
      </w:r>
      <w:r w:rsidR="002959AF">
        <w:rPr>
          <w:rFonts w:ascii="Georgia" w:hAnsi="Georgia"/>
        </w:rPr>
        <w:t>eatment as they deem necessary. W</w:t>
      </w:r>
      <w:r w:rsidR="005A39E4" w:rsidRPr="005A39E4">
        <w:rPr>
          <w:rFonts w:ascii="Georgia" w:hAnsi="Georgia"/>
        </w:rPr>
        <w:t>here possible this will be carried o</w:t>
      </w:r>
      <w:r w:rsidR="002959AF">
        <w:rPr>
          <w:rFonts w:ascii="Georgia" w:hAnsi="Georgia"/>
        </w:rPr>
        <w:t xml:space="preserve">ut by the Client’s </w:t>
      </w:r>
      <w:r w:rsidR="005A39E4" w:rsidRPr="005A39E4">
        <w:rPr>
          <w:rFonts w:ascii="Georgia" w:hAnsi="Georgia"/>
        </w:rPr>
        <w:t xml:space="preserve">preferred Vet, but </w:t>
      </w:r>
      <w:r w:rsidR="002959AF">
        <w:rPr>
          <w:rFonts w:ascii="Georgia" w:hAnsi="Georgia"/>
        </w:rPr>
        <w:t>this cannot be guaranteed in an emergency. T</w:t>
      </w:r>
      <w:r w:rsidR="005A39E4" w:rsidRPr="005A39E4">
        <w:rPr>
          <w:rFonts w:ascii="Georgia" w:hAnsi="Georgia"/>
        </w:rPr>
        <w:t>he C</w:t>
      </w:r>
      <w:r w:rsidR="00A202C3">
        <w:rPr>
          <w:rFonts w:ascii="Georgia" w:hAnsi="Georgia"/>
        </w:rPr>
        <w:t xml:space="preserve">lient accepts that </w:t>
      </w:r>
      <w:r w:rsidR="005A39E4" w:rsidRPr="005A39E4">
        <w:rPr>
          <w:rFonts w:ascii="Georgia" w:hAnsi="Georgia"/>
        </w:rPr>
        <w:t>Fetch may at their dis</w:t>
      </w:r>
      <w:r w:rsidR="002959AF">
        <w:rPr>
          <w:rFonts w:ascii="Georgia" w:hAnsi="Georgia"/>
        </w:rPr>
        <w:t>cretion use any registered Vet and t</w:t>
      </w:r>
      <w:r w:rsidR="005A39E4" w:rsidRPr="005A39E4">
        <w:rPr>
          <w:rFonts w:ascii="Georgia" w:hAnsi="Georgia"/>
        </w:rPr>
        <w:t xml:space="preserve">he Client agrees </w:t>
      </w:r>
      <w:r w:rsidR="002959AF">
        <w:rPr>
          <w:rFonts w:ascii="Georgia" w:hAnsi="Georgia"/>
        </w:rPr>
        <w:t>to pay all such costs.</w:t>
      </w:r>
    </w:p>
    <w:p w14:paraId="42809EB1" w14:textId="77777777" w:rsidR="005A39E4" w:rsidRPr="005A39E4" w:rsidRDefault="005A39E4" w:rsidP="005A39E4">
      <w:pPr>
        <w:rPr>
          <w:rFonts w:ascii="Georgia" w:hAnsi="Georgia"/>
        </w:rPr>
      </w:pPr>
    </w:p>
    <w:p w14:paraId="5B54B86D" w14:textId="6EA42BE1" w:rsidR="005A39E4" w:rsidRPr="005A39E4" w:rsidRDefault="00B80353" w:rsidP="005A39E4">
      <w:pPr>
        <w:rPr>
          <w:rFonts w:ascii="Georgia" w:hAnsi="Georgia"/>
        </w:rPr>
      </w:pPr>
      <w:r>
        <w:rPr>
          <w:rFonts w:ascii="Georgia" w:hAnsi="Georgia"/>
        </w:rPr>
        <w:lastRenderedPageBreak/>
        <w:t>7</w:t>
      </w:r>
      <w:r w:rsidR="005A39E4" w:rsidRPr="005A39E4">
        <w:rPr>
          <w:rFonts w:ascii="Georgia" w:hAnsi="Georgia"/>
        </w:rPr>
        <w:t xml:space="preserve">. Fetch DWS reserves the right to refuse the Client </w:t>
      </w:r>
      <w:r w:rsidR="00B87812">
        <w:rPr>
          <w:rFonts w:ascii="Georgia" w:hAnsi="Georgia"/>
        </w:rPr>
        <w:t xml:space="preserve">if they </w:t>
      </w:r>
      <w:r w:rsidR="005A39E4" w:rsidRPr="005A39E4">
        <w:rPr>
          <w:rFonts w:ascii="Georgia" w:hAnsi="Georgia"/>
        </w:rPr>
        <w:t>fail</w:t>
      </w:r>
      <w:r w:rsidR="00B87812">
        <w:rPr>
          <w:rFonts w:ascii="Georgia" w:hAnsi="Georgia"/>
        </w:rPr>
        <w:t xml:space="preserve"> </w:t>
      </w:r>
      <w:r w:rsidR="005A39E4" w:rsidRPr="005A39E4">
        <w:rPr>
          <w:rFonts w:ascii="Georgia" w:hAnsi="Georgia"/>
        </w:rPr>
        <w:t>to provide adequate proof of vaccinations, micro chipping and insurance.</w:t>
      </w:r>
    </w:p>
    <w:p w14:paraId="5C341C6A" w14:textId="77777777" w:rsidR="005A39E4" w:rsidRPr="005A39E4" w:rsidRDefault="005A39E4" w:rsidP="005A39E4">
      <w:pPr>
        <w:rPr>
          <w:rFonts w:ascii="Georgia" w:hAnsi="Georgia"/>
        </w:rPr>
      </w:pPr>
    </w:p>
    <w:p w14:paraId="56330126" w14:textId="7ED529B7" w:rsidR="005A39E4" w:rsidRPr="005A39E4" w:rsidRDefault="00B80353" w:rsidP="00B87812">
      <w:pPr>
        <w:rPr>
          <w:rFonts w:ascii="Georgia" w:hAnsi="Georgia"/>
        </w:rPr>
      </w:pPr>
      <w:r>
        <w:rPr>
          <w:rFonts w:ascii="Georgia" w:hAnsi="Georgia"/>
        </w:rPr>
        <w:t>8</w:t>
      </w:r>
      <w:r w:rsidR="005A39E4" w:rsidRPr="005A39E4">
        <w:rPr>
          <w:rFonts w:ascii="Georgia" w:hAnsi="Georgia"/>
        </w:rPr>
        <w:t xml:space="preserve">. Bitches may </w:t>
      </w:r>
      <w:r w:rsidR="00B87812">
        <w:rPr>
          <w:rFonts w:ascii="Georgia" w:hAnsi="Georgia"/>
        </w:rPr>
        <w:t xml:space="preserve">NOT </w:t>
      </w:r>
      <w:r w:rsidR="005A39E4" w:rsidRPr="005A39E4">
        <w:rPr>
          <w:rFonts w:ascii="Georgia" w:hAnsi="Georgia"/>
        </w:rPr>
        <w:t xml:space="preserve">attend Fetch while in season or pregnant. </w:t>
      </w:r>
    </w:p>
    <w:p w14:paraId="7DBFE532" w14:textId="77777777" w:rsidR="005A39E4" w:rsidRPr="005A39E4" w:rsidRDefault="005A39E4" w:rsidP="005A39E4">
      <w:pPr>
        <w:rPr>
          <w:rFonts w:ascii="Georgia" w:hAnsi="Georgia"/>
        </w:rPr>
      </w:pPr>
    </w:p>
    <w:p w14:paraId="45C89990" w14:textId="77777777" w:rsidR="005A39E4" w:rsidRPr="005A39E4" w:rsidRDefault="00B80353" w:rsidP="005A39E4">
      <w:pPr>
        <w:rPr>
          <w:rFonts w:ascii="Georgia" w:hAnsi="Georgia"/>
        </w:rPr>
      </w:pPr>
      <w:r>
        <w:rPr>
          <w:rFonts w:ascii="Georgia" w:hAnsi="Georgia"/>
        </w:rPr>
        <w:t>9</w:t>
      </w:r>
      <w:r w:rsidR="005A39E4" w:rsidRPr="005A39E4">
        <w:rPr>
          <w:rFonts w:ascii="Georgia" w:hAnsi="Georgia"/>
        </w:rPr>
        <w:t>. The Client accepts that even though their dog is vaccinated against Bordetella (Kennel Cough) there is a chance that their dog can still contract Kennel Cough. The Client agrees that they will not hold Fetch responsible if their dog contracts Kennel Cough while attending.</w:t>
      </w:r>
    </w:p>
    <w:p w14:paraId="3BB80074" w14:textId="77777777" w:rsidR="005A39E4" w:rsidRPr="005A39E4" w:rsidRDefault="005A39E4" w:rsidP="005A39E4">
      <w:pPr>
        <w:rPr>
          <w:rFonts w:ascii="Georgia" w:hAnsi="Georgia"/>
        </w:rPr>
      </w:pPr>
    </w:p>
    <w:p w14:paraId="1CF6457F" w14:textId="7787EE64" w:rsidR="005A39E4" w:rsidRPr="005A39E4" w:rsidRDefault="00B80353" w:rsidP="005A39E4">
      <w:pPr>
        <w:rPr>
          <w:rFonts w:ascii="Georgia" w:hAnsi="Georgia"/>
        </w:rPr>
      </w:pPr>
      <w:r>
        <w:rPr>
          <w:rFonts w:ascii="Georgia" w:hAnsi="Georgia"/>
        </w:rPr>
        <w:t>10</w:t>
      </w:r>
      <w:r w:rsidR="005A39E4" w:rsidRPr="005A39E4">
        <w:rPr>
          <w:rFonts w:ascii="Georgia" w:hAnsi="Georgia"/>
        </w:rPr>
        <w:t xml:space="preserve">. The Client agrees to take any necessary measures or precautions to ensure that their dog is continuously free of contagious, infectious, or otherwise communicable diseases. The Client further agrees to notify Fetch immediately of any infectious and/or contagious disease or conditions their dog has been exposed to or is affected by. </w:t>
      </w:r>
      <w:r w:rsidR="00106A16">
        <w:rPr>
          <w:rFonts w:ascii="Georgia" w:hAnsi="Georgia"/>
        </w:rPr>
        <w:t xml:space="preserve">The </w:t>
      </w:r>
      <w:r w:rsidR="00C20018">
        <w:rPr>
          <w:rFonts w:ascii="Georgia" w:hAnsi="Georgia"/>
        </w:rPr>
        <w:t>C</w:t>
      </w:r>
      <w:r w:rsidR="00106A16">
        <w:rPr>
          <w:rFonts w:ascii="Georgia" w:hAnsi="Georgia"/>
        </w:rPr>
        <w:t>li</w:t>
      </w:r>
      <w:r w:rsidR="00C20018">
        <w:rPr>
          <w:rFonts w:ascii="Georgia" w:hAnsi="Georgia"/>
        </w:rPr>
        <w:t xml:space="preserve">ent </w:t>
      </w:r>
      <w:r w:rsidR="009F596E">
        <w:rPr>
          <w:rFonts w:ascii="Georgia" w:hAnsi="Georgia"/>
        </w:rPr>
        <w:t>agrees</w:t>
      </w:r>
      <w:r w:rsidR="00C20018">
        <w:rPr>
          <w:rFonts w:ascii="Georgia" w:hAnsi="Georgia"/>
        </w:rPr>
        <w:t xml:space="preserve"> to inform Fetch when their dog/dogs are having their Kennel cough injection</w:t>
      </w:r>
      <w:r w:rsidR="008D1D29">
        <w:rPr>
          <w:rFonts w:ascii="Georgia" w:hAnsi="Georgia"/>
        </w:rPr>
        <w:t xml:space="preserve"> as the dog/dogs can be contagious for up to 2 weeks depending on what </w:t>
      </w:r>
      <w:r w:rsidR="009F596E">
        <w:rPr>
          <w:rFonts w:ascii="Georgia" w:hAnsi="Georgia"/>
        </w:rPr>
        <w:t xml:space="preserve">injection has been given. </w:t>
      </w:r>
      <w:r w:rsidR="005A39E4" w:rsidRPr="005A39E4">
        <w:rPr>
          <w:rFonts w:ascii="Georgia" w:hAnsi="Georgia"/>
        </w:rPr>
        <w:t>Fetch reserves the right to refuse admission until satisfied that the condition is resolved.</w:t>
      </w:r>
    </w:p>
    <w:p w14:paraId="2ED4ED6F" w14:textId="77777777" w:rsidR="005A39E4" w:rsidRPr="005A39E4" w:rsidRDefault="005A39E4" w:rsidP="005A39E4">
      <w:pPr>
        <w:rPr>
          <w:rFonts w:ascii="Georgia" w:hAnsi="Georgia"/>
        </w:rPr>
      </w:pPr>
    </w:p>
    <w:p w14:paraId="39A57C10" w14:textId="77777777" w:rsidR="005A39E4" w:rsidRPr="005A39E4" w:rsidRDefault="00B80353" w:rsidP="005A39E4">
      <w:pPr>
        <w:rPr>
          <w:rFonts w:ascii="Georgia" w:hAnsi="Georgia"/>
        </w:rPr>
      </w:pPr>
      <w:r>
        <w:rPr>
          <w:rFonts w:ascii="Georgia" w:hAnsi="Georgia"/>
        </w:rPr>
        <w:t>11</w:t>
      </w:r>
      <w:r w:rsidR="005A39E4" w:rsidRPr="005A39E4">
        <w:rPr>
          <w:rFonts w:ascii="Georgia" w:hAnsi="Georgia"/>
        </w:rPr>
        <w:t xml:space="preserve">. The Client agrees that Fetch is not responsible for any lost, stolen, or </w:t>
      </w:r>
      <w:r w:rsidR="00254AC2">
        <w:rPr>
          <w:rFonts w:ascii="Georgia" w:hAnsi="Georgia"/>
        </w:rPr>
        <w:t>damaged</w:t>
      </w:r>
      <w:r w:rsidR="005A39E4" w:rsidRPr="005A39E4">
        <w:rPr>
          <w:rFonts w:ascii="Georgia" w:hAnsi="Georgia"/>
        </w:rPr>
        <w:t xml:space="preserve"> collars, tags, clothing or any other item left with their dog.</w:t>
      </w:r>
    </w:p>
    <w:p w14:paraId="1C954942" w14:textId="77777777" w:rsidR="005A39E4" w:rsidRPr="005A39E4" w:rsidRDefault="005A39E4" w:rsidP="005A39E4">
      <w:pPr>
        <w:rPr>
          <w:rFonts w:ascii="Georgia" w:hAnsi="Georgia"/>
        </w:rPr>
      </w:pPr>
    </w:p>
    <w:p w14:paraId="26281B7B" w14:textId="77777777" w:rsidR="005A39E4" w:rsidRPr="005A39E4" w:rsidRDefault="00B80353" w:rsidP="005A39E4">
      <w:pPr>
        <w:rPr>
          <w:rFonts w:ascii="Georgia" w:hAnsi="Georgia"/>
        </w:rPr>
      </w:pPr>
      <w:r>
        <w:rPr>
          <w:rFonts w:ascii="Georgia" w:hAnsi="Georgia"/>
        </w:rPr>
        <w:t>12</w:t>
      </w:r>
      <w:r w:rsidR="005A39E4" w:rsidRPr="005A39E4">
        <w:rPr>
          <w:rFonts w:ascii="Georgia" w:hAnsi="Georgia"/>
        </w:rPr>
        <w:t>. The Client agrees to ensure their dog has not eaten in the hour before pick up by Fetch to ensure sufficient time to digest food before any exercise or play. Failure to do so may result in the potentially life-threatening condition Bloat (Gastric Torsion).</w:t>
      </w:r>
    </w:p>
    <w:p w14:paraId="6BB3017E" w14:textId="77777777" w:rsidR="005A39E4" w:rsidRPr="005A39E4" w:rsidRDefault="005A39E4" w:rsidP="005A39E4">
      <w:pPr>
        <w:rPr>
          <w:rFonts w:ascii="Georgia" w:hAnsi="Georgia"/>
        </w:rPr>
      </w:pPr>
    </w:p>
    <w:p w14:paraId="4D4D275F" w14:textId="77777777" w:rsidR="005A39E4" w:rsidRPr="005A39E4" w:rsidRDefault="00B80353" w:rsidP="005A39E4">
      <w:pPr>
        <w:rPr>
          <w:rFonts w:ascii="Georgia" w:hAnsi="Georgia"/>
        </w:rPr>
      </w:pPr>
      <w:r>
        <w:rPr>
          <w:rFonts w:ascii="Georgia" w:hAnsi="Georgia"/>
        </w:rPr>
        <w:t>13</w:t>
      </w:r>
      <w:r w:rsidR="005A39E4" w:rsidRPr="005A39E4">
        <w:rPr>
          <w:rFonts w:ascii="Georgia" w:hAnsi="Georgia"/>
        </w:rPr>
        <w:t xml:space="preserve">. The Client agrees to provide keys/arrange access to the </w:t>
      </w:r>
      <w:r>
        <w:rPr>
          <w:rFonts w:ascii="Georgia" w:hAnsi="Georgia"/>
        </w:rPr>
        <w:t>dog for the agreed appointment. F</w:t>
      </w:r>
      <w:r w:rsidR="005A39E4" w:rsidRPr="005A39E4">
        <w:rPr>
          <w:rFonts w:ascii="Georgia" w:hAnsi="Georgia"/>
        </w:rPr>
        <w:t>ailure to do so will result in a cancellation for that day’s service and will be paid in full by the client.</w:t>
      </w:r>
    </w:p>
    <w:p w14:paraId="23EC573B" w14:textId="77777777" w:rsidR="005A39E4" w:rsidRPr="005A39E4" w:rsidRDefault="005A39E4" w:rsidP="005A39E4">
      <w:pPr>
        <w:rPr>
          <w:rFonts w:ascii="Georgia" w:hAnsi="Georgia"/>
        </w:rPr>
      </w:pPr>
    </w:p>
    <w:p w14:paraId="3CDB459B" w14:textId="77777777" w:rsidR="005A39E4" w:rsidRPr="005A39E4" w:rsidRDefault="00B80353" w:rsidP="005A39E4">
      <w:pPr>
        <w:rPr>
          <w:rFonts w:ascii="Georgia" w:hAnsi="Georgia"/>
        </w:rPr>
      </w:pPr>
      <w:r>
        <w:rPr>
          <w:rFonts w:ascii="Georgia" w:hAnsi="Georgia"/>
        </w:rPr>
        <w:t>14</w:t>
      </w:r>
      <w:r w:rsidR="005A39E4" w:rsidRPr="005A39E4">
        <w:rPr>
          <w:rFonts w:ascii="Georgia" w:hAnsi="Georgia"/>
        </w:rPr>
        <w:t>. The Client agrees that, by signing the key holder waiver form this will indemnify Fetch in full against any liability arising from loss or damage to the property or its contents, in present and future circumstances.</w:t>
      </w:r>
    </w:p>
    <w:p w14:paraId="75124D90" w14:textId="77777777" w:rsidR="005A39E4" w:rsidRPr="00231C92" w:rsidRDefault="005A39E4" w:rsidP="005A39E4">
      <w:pPr>
        <w:rPr>
          <w:rFonts w:ascii="Georgia" w:hAnsi="Georgia"/>
          <w:b/>
          <w:bCs/>
        </w:rPr>
      </w:pPr>
      <w:r w:rsidRPr="00231C92">
        <w:rPr>
          <w:rFonts w:ascii="Georgia" w:hAnsi="Georgia"/>
          <w:b/>
          <w:bCs/>
        </w:rPr>
        <w:t>Please sign and date to say you have read the above terms and conditions and agree to them.</w:t>
      </w:r>
    </w:p>
    <w:p w14:paraId="5A3686EB" w14:textId="77777777" w:rsidR="005A39E4" w:rsidRPr="00231C92" w:rsidRDefault="005A39E4" w:rsidP="005A39E4">
      <w:pPr>
        <w:rPr>
          <w:rFonts w:ascii="Georgia" w:hAnsi="Georgia"/>
          <w:b/>
          <w:bCs/>
        </w:rPr>
      </w:pPr>
      <w:r w:rsidRPr="00231C92">
        <w:rPr>
          <w:rFonts w:ascii="Georgia" w:hAnsi="Georgia"/>
          <w:b/>
          <w:bCs/>
        </w:rPr>
        <w:t>Name:</w:t>
      </w:r>
    </w:p>
    <w:p w14:paraId="78E2DE14" w14:textId="77777777" w:rsidR="005A39E4" w:rsidRPr="00231C92" w:rsidRDefault="005A39E4" w:rsidP="005A39E4">
      <w:pPr>
        <w:rPr>
          <w:rFonts w:ascii="Georgia" w:hAnsi="Georgia"/>
          <w:b/>
          <w:bCs/>
        </w:rPr>
      </w:pPr>
      <w:r w:rsidRPr="00231C92">
        <w:rPr>
          <w:rFonts w:ascii="Georgia" w:hAnsi="Georgia"/>
          <w:b/>
          <w:bCs/>
        </w:rPr>
        <w:t>Sign:</w:t>
      </w:r>
    </w:p>
    <w:p w14:paraId="326E9702" w14:textId="77777777" w:rsidR="00BD6735" w:rsidRPr="00231C92" w:rsidRDefault="005A39E4" w:rsidP="008A67CE">
      <w:pPr>
        <w:rPr>
          <w:rFonts w:ascii="Georgia" w:hAnsi="Georgia"/>
          <w:b/>
          <w:bCs/>
        </w:rPr>
      </w:pPr>
      <w:r w:rsidRPr="00231C92">
        <w:rPr>
          <w:rFonts w:ascii="Georgia" w:hAnsi="Georgia"/>
          <w:b/>
          <w:bCs/>
        </w:rPr>
        <w:t>Date:</w:t>
      </w:r>
    </w:p>
    <w:sectPr w:rsidR="00BD6735" w:rsidRPr="00231C9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54979" w14:textId="77777777" w:rsidR="0029694A" w:rsidRDefault="0029694A" w:rsidP="008A67CE">
      <w:pPr>
        <w:spacing w:after="0" w:line="240" w:lineRule="auto"/>
      </w:pPr>
      <w:r>
        <w:separator/>
      </w:r>
    </w:p>
  </w:endnote>
  <w:endnote w:type="continuationSeparator" w:id="0">
    <w:p w14:paraId="36442E72" w14:textId="77777777" w:rsidR="0029694A" w:rsidRDefault="0029694A" w:rsidP="008A6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BEA66" w14:textId="77777777" w:rsidR="0029694A" w:rsidRDefault="0029694A" w:rsidP="008A67CE">
      <w:pPr>
        <w:spacing w:after="0" w:line="240" w:lineRule="auto"/>
      </w:pPr>
      <w:r>
        <w:separator/>
      </w:r>
    </w:p>
  </w:footnote>
  <w:footnote w:type="continuationSeparator" w:id="0">
    <w:p w14:paraId="1691041D" w14:textId="77777777" w:rsidR="0029694A" w:rsidRDefault="0029694A" w:rsidP="008A67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4A5"/>
    <w:rsid w:val="000F6C65"/>
    <w:rsid w:val="0010319D"/>
    <w:rsid w:val="00106A16"/>
    <w:rsid w:val="00125E34"/>
    <w:rsid w:val="00131C80"/>
    <w:rsid w:val="00196BF4"/>
    <w:rsid w:val="002024F4"/>
    <w:rsid w:val="00231C92"/>
    <w:rsid w:val="00231F6F"/>
    <w:rsid w:val="00254AC2"/>
    <w:rsid w:val="00291F9B"/>
    <w:rsid w:val="002959AF"/>
    <w:rsid w:val="0029694A"/>
    <w:rsid w:val="003472BF"/>
    <w:rsid w:val="00366BBB"/>
    <w:rsid w:val="003B53B5"/>
    <w:rsid w:val="00402284"/>
    <w:rsid w:val="0041493A"/>
    <w:rsid w:val="004A4C57"/>
    <w:rsid w:val="004B30E3"/>
    <w:rsid w:val="004B5401"/>
    <w:rsid w:val="004D6880"/>
    <w:rsid w:val="005226F4"/>
    <w:rsid w:val="005760D3"/>
    <w:rsid w:val="005A05B5"/>
    <w:rsid w:val="005A39E4"/>
    <w:rsid w:val="005E6C71"/>
    <w:rsid w:val="005F0F19"/>
    <w:rsid w:val="005F547A"/>
    <w:rsid w:val="00650D65"/>
    <w:rsid w:val="00676977"/>
    <w:rsid w:val="006D7BC1"/>
    <w:rsid w:val="00734519"/>
    <w:rsid w:val="007B6DC3"/>
    <w:rsid w:val="007C5986"/>
    <w:rsid w:val="007D7DE7"/>
    <w:rsid w:val="0084068D"/>
    <w:rsid w:val="00861049"/>
    <w:rsid w:val="00874C2A"/>
    <w:rsid w:val="008A5792"/>
    <w:rsid w:val="008A67CE"/>
    <w:rsid w:val="008D1D29"/>
    <w:rsid w:val="008E7051"/>
    <w:rsid w:val="008F58B3"/>
    <w:rsid w:val="009134FC"/>
    <w:rsid w:val="009F42F8"/>
    <w:rsid w:val="009F596E"/>
    <w:rsid w:val="00A202C3"/>
    <w:rsid w:val="00A75632"/>
    <w:rsid w:val="00AE6538"/>
    <w:rsid w:val="00B22E5B"/>
    <w:rsid w:val="00B4199E"/>
    <w:rsid w:val="00B574A5"/>
    <w:rsid w:val="00B80353"/>
    <w:rsid w:val="00B87812"/>
    <w:rsid w:val="00BD6735"/>
    <w:rsid w:val="00BD6737"/>
    <w:rsid w:val="00C016B2"/>
    <w:rsid w:val="00C20018"/>
    <w:rsid w:val="00C844CC"/>
    <w:rsid w:val="00CD094E"/>
    <w:rsid w:val="00CE3C8F"/>
    <w:rsid w:val="00D83E23"/>
    <w:rsid w:val="00DE00FD"/>
    <w:rsid w:val="00E25B75"/>
    <w:rsid w:val="00E567F1"/>
    <w:rsid w:val="00ED1DFA"/>
    <w:rsid w:val="00ED3860"/>
    <w:rsid w:val="00EF5656"/>
    <w:rsid w:val="00F51BC7"/>
    <w:rsid w:val="00F62A10"/>
    <w:rsid w:val="00FE06E4"/>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3449D"/>
  <w15:docId w15:val="{87881A6B-C56D-7443-911F-A8F679E12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67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67CE"/>
  </w:style>
  <w:style w:type="paragraph" w:styleId="Footer">
    <w:name w:val="footer"/>
    <w:basedOn w:val="Normal"/>
    <w:link w:val="FooterChar"/>
    <w:uiPriority w:val="99"/>
    <w:unhideWhenUsed/>
    <w:rsid w:val="008A67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67CE"/>
  </w:style>
  <w:style w:type="character" w:styleId="Hyperlink">
    <w:name w:val="Hyperlink"/>
    <w:basedOn w:val="DefaultParagraphFont"/>
    <w:uiPriority w:val="99"/>
    <w:unhideWhenUsed/>
    <w:rsid w:val="00BD6737"/>
    <w:rPr>
      <w:color w:val="0000FF" w:themeColor="hyperlink"/>
      <w:u w:val="single"/>
    </w:rPr>
  </w:style>
  <w:style w:type="paragraph" w:styleId="BalloonText">
    <w:name w:val="Balloon Text"/>
    <w:basedOn w:val="Normal"/>
    <w:link w:val="BalloonTextChar"/>
    <w:uiPriority w:val="99"/>
    <w:semiHidden/>
    <w:unhideWhenUsed/>
    <w:rsid w:val="009134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34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tchdws@hotmail.com" TargetMode="External"/><Relationship Id="rId3" Type="http://schemas.openxmlformats.org/officeDocument/2006/relationships/settings" Target="settings.xml"/><Relationship Id="rId7" Type="http://schemas.openxmlformats.org/officeDocument/2006/relationships/hyperlink" Target="mailto:fetchdws@hot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pex">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9E755-C03F-4B8A-9835-05DACFBB3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574</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Victoria Collins</cp:lastModifiedBy>
  <cp:revision>2</cp:revision>
  <dcterms:created xsi:type="dcterms:W3CDTF">2026-07-07T13:30:00Z</dcterms:created>
  <dcterms:modified xsi:type="dcterms:W3CDTF">2026-07-07T13:30:00Z</dcterms:modified>
</cp:coreProperties>
</file>